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47" w:rsidRPr="00D638BB" w:rsidRDefault="00D638BB" w:rsidP="00D638BB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Arial"/>
          <w:b/>
          <w:color w:val="444444"/>
          <w:sz w:val="27"/>
          <w:szCs w:val="27"/>
          <w:lang w:eastAsia="es-ES"/>
        </w:rPr>
      </w:pPr>
      <w:r w:rsidRPr="00D638BB">
        <w:rPr>
          <w:rFonts w:ascii="Century Gothic" w:eastAsia="Times New Roman" w:hAnsi="Century Gothic" w:cs="Arial"/>
          <w:b/>
          <w:color w:val="444444"/>
          <w:sz w:val="27"/>
          <w:szCs w:val="27"/>
          <w:lang w:eastAsia="es-ES"/>
        </w:rPr>
        <w:t>CURRICULUM VITAE</w:t>
      </w:r>
    </w:p>
    <w:p w:rsidR="000B7A41" w:rsidRDefault="007675F4" w:rsidP="00D638BB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0B7A41">
        <w:rPr>
          <w:rFonts w:ascii="Century Gothic" w:eastAsia="Times New Roman" w:hAnsi="Century Gothic" w:cs="Arial"/>
          <w:color w:val="444444"/>
          <w:lang w:eastAsia="es-ES"/>
        </w:rPr>
        <w:t xml:space="preserve">Francisco José Zurita Martín Jerez </w:t>
      </w:r>
      <w:r w:rsidR="000B7A41">
        <w:rPr>
          <w:rFonts w:ascii="Century Gothic" w:eastAsia="Times New Roman" w:hAnsi="Century Gothic" w:cs="Arial"/>
          <w:color w:val="444444"/>
          <w:lang w:eastAsia="es-ES"/>
        </w:rPr>
        <w:br/>
      </w:r>
    </w:p>
    <w:p w:rsidR="00125129" w:rsidRPr="000B7A41" w:rsidRDefault="00125129" w:rsidP="00D638BB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proofErr w:type="spellStart"/>
      <w:r w:rsidRPr="000B7A41">
        <w:rPr>
          <w:rFonts w:ascii="Century Gothic" w:eastAsia="Times New Roman" w:hAnsi="Century Gothic" w:cs="Arial"/>
          <w:color w:val="444444"/>
          <w:lang w:eastAsia="es-ES"/>
        </w:rPr>
        <w:t>Tfno</w:t>
      </w:r>
      <w:proofErr w:type="spellEnd"/>
      <w:r w:rsidR="000B7A41">
        <w:rPr>
          <w:rFonts w:ascii="Century Gothic" w:eastAsia="Times New Roman" w:hAnsi="Century Gothic" w:cs="Arial"/>
          <w:color w:val="444444"/>
          <w:lang w:eastAsia="es-ES"/>
        </w:rPr>
        <w:t>: 956149304</w:t>
      </w:r>
      <w:r w:rsidR="000B7A41">
        <w:rPr>
          <w:rFonts w:ascii="Century Gothic" w:eastAsia="Times New Roman" w:hAnsi="Century Gothic" w:cs="Arial"/>
          <w:color w:val="444444"/>
          <w:lang w:eastAsia="es-ES"/>
        </w:rPr>
        <w:br/>
      </w:r>
      <w:r w:rsidRPr="000B7A41">
        <w:rPr>
          <w:rFonts w:ascii="Century Gothic" w:eastAsia="Times New Roman" w:hAnsi="Century Gothic" w:cs="Arial"/>
          <w:color w:val="444444"/>
          <w:lang w:eastAsia="es-ES"/>
        </w:rPr>
        <w:t>Email:</w:t>
      </w:r>
      <w:r w:rsidR="000B7A41" w:rsidRPr="000B7A41">
        <w:rPr>
          <w:rFonts w:ascii="Century Gothic" w:hAnsi="Century Gothic"/>
        </w:rPr>
        <w:t xml:space="preserve"> </w:t>
      </w:r>
      <w:r w:rsidR="000B7A41" w:rsidRPr="000B7A41">
        <w:rPr>
          <w:rFonts w:ascii="Century Gothic" w:eastAsia="Times New Roman" w:hAnsi="Century Gothic" w:cs="Arial"/>
          <w:color w:val="444444"/>
          <w:lang w:eastAsia="es-ES"/>
        </w:rPr>
        <w:t>franciscoj.zurita@aytojerez.es</w:t>
      </w:r>
    </w:p>
    <w:p w:rsidR="00D638BB" w:rsidRPr="000B7A41" w:rsidRDefault="000B7A41" w:rsidP="00D638BB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444444"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color w:val="444444"/>
          <w:lang w:eastAsia="es-ES"/>
        </w:rPr>
        <w:t>Actualmente C</w:t>
      </w:r>
      <w:r w:rsidR="00D638BB" w:rsidRPr="000B7A41">
        <w:rPr>
          <w:rFonts w:ascii="Century Gothic" w:eastAsia="Times New Roman" w:hAnsi="Century Gothic" w:cs="Arial"/>
          <w:color w:val="444444"/>
          <w:lang w:eastAsia="es-ES"/>
        </w:rPr>
        <w:t>oncejal</w:t>
      </w:r>
      <w:r>
        <w:rPr>
          <w:rFonts w:ascii="Century Gothic" w:eastAsia="Times New Roman" w:hAnsi="Century Gothic" w:cs="Arial"/>
          <w:color w:val="444444"/>
          <w:lang w:eastAsia="es-ES"/>
        </w:rPr>
        <w:t>-</w:t>
      </w:r>
      <w:r w:rsidR="00D638BB" w:rsidRPr="000B7A41">
        <w:rPr>
          <w:rFonts w:ascii="Century Gothic" w:eastAsia="Times New Roman" w:hAnsi="Century Gothic" w:cs="Arial"/>
          <w:color w:val="444444"/>
          <w:lang w:eastAsia="es-ES"/>
        </w:rPr>
        <w:t>Delegado de Cultura, Patrimonio histórico, Fiestas y Capitalidad Cultural del Ayuntamiento de Jerez.</w:t>
      </w:r>
    </w:p>
    <w:p w:rsidR="00D638BB" w:rsidRPr="00D638BB" w:rsidRDefault="00125129" w:rsidP="00D638BB">
      <w:pPr>
        <w:shd w:val="clear" w:color="auto" w:fill="FFFFFF"/>
        <w:spacing w:before="480" w:after="48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b/>
          <w:color w:val="444444"/>
          <w:u w:val="single"/>
          <w:lang w:eastAsia="es-ES"/>
        </w:rPr>
        <w:t>Formación:</w:t>
      </w:r>
      <w:r w:rsidR="00D638BB">
        <w:rPr>
          <w:rFonts w:ascii="Century Gothic" w:eastAsia="Times New Roman" w:hAnsi="Century Gothic" w:cs="Arial"/>
          <w:b/>
          <w:color w:val="444444"/>
          <w:u w:val="single"/>
          <w:lang w:eastAsia="es-ES"/>
        </w:rPr>
        <w:br/>
      </w:r>
      <w:r w:rsidR="00D638BB">
        <w:rPr>
          <w:rFonts w:ascii="Century Gothic" w:eastAsia="Times New Roman" w:hAnsi="Century Gothic" w:cs="Arial"/>
          <w:b/>
          <w:color w:val="444444"/>
          <w:u w:val="single"/>
          <w:lang w:eastAsia="es-ES"/>
        </w:rPr>
        <w:br/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t>Primaria y Bachillerato. Colegio Nuestra Sra. Del Pilar – Marianistas.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Licenciatura en Ciencias Económicas y Empresariales (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Universidad de Sevilla 1989).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Venia Doce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nte número 2.419 (25/02/1992).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Master en Gestión de empresas Vinícolas (Cáma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ra de Comercio de Jerez 1990).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Master en Negociación (</w:t>
      </w:r>
      <w:proofErr w:type="spellStart"/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Eu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roforum</w:t>
      </w:r>
      <w:proofErr w:type="spellEnd"/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 xml:space="preserve"> Escorial) (1998-1999).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Cursos especializados para U.P.D. (Universitarios con Proyección Directiva) (2000-2001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).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Inglés en Instituto de Idiomas (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Sevilla) 1984-1987 Nivel Alto.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Titulado Experto en As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esoramiento Financiero (2017).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Titulado Experto en Ley de Contrat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ación de Crédito Inmobiliario.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Numerosos cursos y seminarios en Caja Madrid. (1995-2008), destacando los desarrollados en la Universidad Francisco de Vitoria para Directivos de alta proyección.</w:t>
      </w:r>
    </w:p>
    <w:p w:rsidR="00D638BB" w:rsidRPr="00D638BB" w:rsidRDefault="00125129" w:rsidP="00D638BB">
      <w:pPr>
        <w:shd w:val="clear" w:color="auto" w:fill="FFFFFF"/>
        <w:spacing w:line="240" w:lineRule="auto"/>
        <w:rPr>
          <w:rFonts w:ascii="Century Gothic" w:eastAsia="Times New Roman" w:hAnsi="Century Gothic" w:cs="Arial"/>
          <w:b/>
          <w:color w:val="444444"/>
          <w:u w:val="single"/>
          <w:lang w:eastAsia="es-ES"/>
        </w:rPr>
      </w:pPr>
      <w:r w:rsidRPr="00D638BB">
        <w:rPr>
          <w:rFonts w:ascii="Century Gothic" w:eastAsia="Times New Roman" w:hAnsi="Century Gothic" w:cs="Arial"/>
          <w:b/>
          <w:color w:val="444444"/>
          <w:u w:val="single"/>
          <w:lang w:eastAsia="es-ES"/>
        </w:rPr>
        <w:t>Experiencia Laboral</w:t>
      </w:r>
      <w:r w:rsidR="00D638BB" w:rsidRPr="00D638BB">
        <w:rPr>
          <w:rFonts w:ascii="Century Gothic" w:eastAsia="Times New Roman" w:hAnsi="Century Gothic" w:cs="Arial"/>
          <w:b/>
          <w:color w:val="444444"/>
          <w:u w:val="single"/>
          <w:lang w:eastAsia="es-ES"/>
        </w:rPr>
        <w:t>:</w:t>
      </w:r>
    </w:p>
    <w:p w:rsidR="007675F4" w:rsidRPr="00D638BB" w:rsidRDefault="007675F4" w:rsidP="00D638BB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Pr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o</w:t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t>fesor de Matemáticas e Informática e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n colegio Miller (Jerez) (1989)</w:t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br/>
        <w:t>Auditoría y Asesoramiento contable y fiscal en A.V.F.L. &amp; ASOCIADOS, (Jerez) 1991-1992.</w:t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br/>
        <w:t>Profesor de la Escuela Superior de Management curso 1993/1994.</w:t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br/>
        <w:t>Venia Docente de la Universidad de Cádiz; Número 2.419 (25/02/1992).</w:t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Profesor de Dirección Comercial – EU Graduados Sociales – 1.992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t>E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xperiencia en Caja Madrid/</w:t>
      </w:r>
      <w:proofErr w:type="spellStart"/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Bankia</w:t>
      </w:r>
      <w:proofErr w:type="spellEnd"/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, desde 1992: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br/>
        <w:t>Subdirector de oficina 9836- Álvaro Domecq (1992).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br/>
        <w:t>Director de oficina Calatayud (1995-1996)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 xml:space="preserve">Director de oficina 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San Fernando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 xml:space="preserve"> (199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6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-199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7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)</w:t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 xml:space="preserve">Director de oficina 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 xml:space="preserve">5869 – Jerez 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(199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7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-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2002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)</w:t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 xml:space="preserve">Director de oficina 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Álvaro Domecq Jerez (2002-2011)</w:t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 xml:space="preserve">Director de oficina 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9822 – Calle Larga Jerez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 xml:space="preserve"> (20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11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-201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8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)</w:t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 xml:space="preserve">Director de oficina 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3694 – Álvaro Domecq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 xml:space="preserve"> (20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18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-20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20</w:t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)</w:t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="00125129" w:rsidRPr="00D638BB">
        <w:rPr>
          <w:rFonts w:ascii="Century Gothic" w:eastAsia="Times New Roman" w:hAnsi="Century Gothic" w:cs="Arial"/>
          <w:color w:val="444444"/>
          <w:lang w:eastAsia="es-ES"/>
        </w:rPr>
        <w:t>Director CR Calle Larga Jerez (2020-2021)</w:t>
      </w:r>
      <w:r w:rsidR="004E7FE3">
        <w:rPr>
          <w:rFonts w:ascii="Century Gothic" w:eastAsia="Times New Roman" w:hAnsi="Century Gothic" w:cs="Arial"/>
          <w:color w:val="444444"/>
          <w:lang w:eastAsia="es-ES"/>
        </w:rPr>
        <w:br/>
      </w:r>
    </w:p>
    <w:p w:rsidR="004E7FE3" w:rsidRDefault="00D638BB" w:rsidP="00D638BB">
      <w:pPr>
        <w:shd w:val="clear" w:color="auto" w:fill="FFFFFF"/>
        <w:spacing w:line="240" w:lineRule="auto"/>
        <w:rPr>
          <w:rFonts w:ascii="Century Gothic" w:eastAsia="Times New Roman" w:hAnsi="Century Gothic" w:cs="Arial"/>
          <w:b/>
          <w:color w:val="444444"/>
          <w:u w:val="single"/>
          <w:lang w:eastAsia="es-ES"/>
        </w:rPr>
      </w:pPr>
      <w:r w:rsidRPr="00571F39">
        <w:rPr>
          <w:rFonts w:ascii="Century Gothic" w:eastAsia="Times New Roman" w:hAnsi="Century Gothic" w:cs="Arial"/>
          <w:b/>
          <w:color w:val="444444"/>
          <w:u w:val="single"/>
          <w:lang w:eastAsia="es-ES"/>
        </w:rPr>
        <w:t>Otros, de mi vida privada:</w:t>
      </w:r>
    </w:p>
    <w:p w:rsidR="007675F4" w:rsidRPr="004E7FE3" w:rsidRDefault="007675F4" w:rsidP="00D638BB">
      <w:pPr>
        <w:shd w:val="clear" w:color="auto" w:fill="FFFFFF"/>
        <w:spacing w:line="240" w:lineRule="auto"/>
        <w:rPr>
          <w:rFonts w:ascii="Century Gothic" w:eastAsia="Times New Roman" w:hAnsi="Century Gothic" w:cs="Arial"/>
          <w:b/>
          <w:color w:val="444444"/>
          <w:u w:val="single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Ex Hermano Mayor de la Hermandad del Desconsuelo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 xml:space="preserve"> </w:t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t>(2015-2023).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t>Fui tesorero en los dos ant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eriores mandatos (2008-2015).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lastRenderedPageBreak/>
        <w:t>Miembro de grupos de jóvenes del Centro Vida (Jesuitas) dur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ante mis estudios en Sevilla.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t>Miembro del Movimiento Familiar Cristiano durante nuestra esta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ncia en Calatayud (1995-1996)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t>Miembro de los Equipos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 xml:space="preserve"> de Nuestra Señora desde 1996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t>Junta Directiva del Casino Jerezano (201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2-2013)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t>Miembro fundador de la asociación ca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 xml:space="preserve">seta de Feria “La Papa </w:t>
      </w:r>
      <w:proofErr w:type="spellStart"/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Aliñá</w:t>
      </w:r>
      <w:proofErr w:type="spellEnd"/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>”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t>Catequista en la parroquia de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t xml:space="preserve"> San Mateo cursos (2003-2007)</w:t>
      </w:r>
      <w:r w:rsidR="00D638BB" w:rsidRPr="00D638BB">
        <w:rPr>
          <w:rFonts w:ascii="Century Gothic" w:eastAsia="Times New Roman" w:hAnsi="Century Gothic" w:cs="Arial"/>
          <w:color w:val="444444"/>
          <w:lang w:eastAsia="es-ES"/>
        </w:rPr>
        <w:br/>
      </w:r>
      <w:r w:rsidRPr="00D638BB">
        <w:rPr>
          <w:rFonts w:ascii="Century Gothic" w:eastAsia="Times New Roman" w:hAnsi="Century Gothic" w:cs="Arial"/>
          <w:color w:val="444444"/>
          <w:lang w:eastAsia="es-ES"/>
        </w:rPr>
        <w:t>Movimiento Camino de Emaús.</w:t>
      </w:r>
      <w:r w:rsidR="00D638BB">
        <w:rPr>
          <w:rFonts w:ascii="Century Gothic" w:eastAsia="Times New Roman" w:hAnsi="Century Gothic" w:cs="Arial"/>
          <w:color w:val="444444"/>
          <w:lang w:eastAsia="es-ES"/>
        </w:rPr>
        <w:br/>
      </w:r>
    </w:p>
    <w:p w:rsidR="00D638BB" w:rsidRPr="00571F39" w:rsidRDefault="00D638BB" w:rsidP="00D638BB">
      <w:pPr>
        <w:shd w:val="clear" w:color="auto" w:fill="FFFFFF"/>
        <w:spacing w:line="240" w:lineRule="auto"/>
        <w:rPr>
          <w:rFonts w:ascii="Century Gothic" w:eastAsia="Times New Roman" w:hAnsi="Century Gothic" w:cs="Arial"/>
          <w:b/>
          <w:color w:val="444444"/>
          <w:u w:val="single"/>
          <w:lang w:eastAsia="es-ES"/>
        </w:rPr>
      </w:pPr>
      <w:r w:rsidRPr="00571F39">
        <w:rPr>
          <w:rFonts w:ascii="Century Gothic" w:eastAsia="Times New Roman" w:hAnsi="Century Gothic" w:cs="Arial"/>
          <w:b/>
          <w:color w:val="444444"/>
          <w:u w:val="single"/>
          <w:lang w:eastAsia="es-ES"/>
        </w:rPr>
        <w:t>Mi actividad cultural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Oración poética al Señor de las Penas (2014)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Exaltación Eucarística de Jerez (2015)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Fervorín a la Patrona Nuestra Sra. de la Merced (2015)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Invocación al Dulce Nombre de María (2016)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Pregón de la Navidad de Jerez (2016) Pregón de la Navidad de Arcos (2017)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Exaltación de la XXX Saeta Peña Buena Gente Jerez (2018)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Exaltación Navidad Hermandad de la Expiración. Pasaje “Los pastores” (2018)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Pregón de los Reyes Magos de Jerez (2019)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Fervorín de la Merced (2020)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La Cuaresma vista por un Cofrade. Real Convento de Santo Domingo (2021)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Evocación de las Siete Palabras. Hermandad de la Expiración (2022)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Pregón Flamenco de la Semana Santa, Peña Los Cernícalos (2022)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Pregón de la Semana Santa de Jerez (2023)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Presentador del programa de televisión «PALABRAS MAYORES» para Jerez Televisión (cuaresma 2023)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Articulista en la página cultural digital “La Barbería de Jerez”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Artículos, colaboraciones y cartas en diversos medios escritos y digitales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Presentaciones, charlas y conferencias.</w:t>
      </w:r>
    </w:p>
    <w:p w:rsidR="00D638BB" w:rsidRPr="00D638BB" w:rsidRDefault="00D638BB" w:rsidP="00D638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D638BB">
        <w:rPr>
          <w:rFonts w:ascii="Century Gothic" w:eastAsia="Times New Roman" w:hAnsi="Century Gothic" w:cs="Arial"/>
          <w:color w:val="444444"/>
          <w:lang w:eastAsia="es-ES"/>
        </w:rPr>
        <w:t>Blog con publicaciones propias.</w:t>
      </w:r>
    </w:p>
    <w:p w:rsidR="00D638BB" w:rsidRPr="00D638BB" w:rsidRDefault="00D638BB" w:rsidP="00D638BB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bookmarkStart w:id="0" w:name="_GoBack"/>
      <w:bookmarkEnd w:id="0"/>
    </w:p>
    <w:sectPr w:rsidR="00D638BB" w:rsidRPr="00D63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EA3"/>
    <w:multiLevelType w:val="multilevel"/>
    <w:tmpl w:val="310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43696B"/>
    <w:multiLevelType w:val="multilevel"/>
    <w:tmpl w:val="044C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DC3FF6"/>
    <w:multiLevelType w:val="hybridMultilevel"/>
    <w:tmpl w:val="052CD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0096"/>
    <w:multiLevelType w:val="hybridMultilevel"/>
    <w:tmpl w:val="5E9A9F50"/>
    <w:lvl w:ilvl="0" w:tplc="73E236A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52150"/>
    <w:multiLevelType w:val="hybridMultilevel"/>
    <w:tmpl w:val="51A6A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5DB6"/>
    <w:multiLevelType w:val="hybridMultilevel"/>
    <w:tmpl w:val="BE8A3F5C"/>
    <w:lvl w:ilvl="0" w:tplc="73E236A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976ED"/>
    <w:multiLevelType w:val="hybridMultilevel"/>
    <w:tmpl w:val="4C085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F4"/>
    <w:rsid w:val="000B7A41"/>
    <w:rsid w:val="00125129"/>
    <w:rsid w:val="001B7947"/>
    <w:rsid w:val="004E7FE3"/>
    <w:rsid w:val="00571F39"/>
    <w:rsid w:val="007675F4"/>
    <w:rsid w:val="00CC446C"/>
    <w:rsid w:val="00D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09843-E7D1-469F-82DE-1104DB96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128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03256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8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2159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3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J. Zurita Martín</dc:creator>
  <cp:keywords/>
  <dc:description/>
  <cp:lastModifiedBy>Antonio Organvídez González</cp:lastModifiedBy>
  <cp:revision>2</cp:revision>
  <dcterms:created xsi:type="dcterms:W3CDTF">2023-11-09T10:15:00Z</dcterms:created>
  <dcterms:modified xsi:type="dcterms:W3CDTF">2023-11-09T10:15:00Z</dcterms:modified>
</cp:coreProperties>
</file>